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D0DC" w14:textId="32F4E35F" w:rsidR="00FB0168" w:rsidRDefault="00FB0168" w:rsidP="00FB0168">
      <w:pPr>
        <w:jc w:val="center"/>
        <w:rPr>
          <w:rFonts w:ascii="Cambria" w:hAnsi="Cambria"/>
          <w:b/>
          <w:bCs/>
          <w:color w:val="A20000"/>
          <w:sz w:val="28"/>
          <w:szCs w:val="28"/>
        </w:rPr>
      </w:pPr>
      <w:r>
        <w:rPr>
          <w:noProof/>
        </w:rPr>
        <w:drawing>
          <wp:anchor distT="0" distB="0" distL="114300" distR="114300" simplePos="0" relativeHeight="251660288" behindDoc="0" locked="0" layoutInCell="1" allowOverlap="1" wp14:anchorId="77C3913E" wp14:editId="38A7F271">
            <wp:simplePos x="0" y="0"/>
            <wp:positionH relativeFrom="column">
              <wp:posOffset>-575945</wp:posOffset>
            </wp:positionH>
            <wp:positionV relativeFrom="paragraph">
              <wp:posOffset>-626745</wp:posOffset>
            </wp:positionV>
            <wp:extent cx="1141200" cy="622800"/>
            <wp:effectExtent l="0" t="0" r="1905" b="6350"/>
            <wp:wrapNone/>
            <wp:docPr id="13162837" name="Image 13162837" descr="Qui sommes-nous | Una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 sommes-nous | Unaf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2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150">
        <w:rPr>
          <w:rFonts w:ascii="Cambria" w:hAnsi="Cambria"/>
          <w:b/>
          <w:bCs/>
          <w:color w:val="A20000"/>
          <w:sz w:val="28"/>
          <w:szCs w:val="28"/>
        </w:rPr>
        <w:t>INTERVENTION DU GROUPEMENT ADDIC</w:t>
      </w:r>
      <w:r w:rsidRPr="004A1150">
        <w:rPr>
          <w:rFonts w:ascii="Cambria" w:hAnsi="Cambria"/>
          <w:color w:val="A20000"/>
          <w:sz w:val="28"/>
          <w:szCs w:val="28"/>
        </w:rPr>
        <w:t>T</w:t>
      </w:r>
      <w:r w:rsidRPr="004A1150">
        <w:rPr>
          <w:rFonts w:ascii="Cambria" w:hAnsi="Cambria"/>
          <w:b/>
          <w:bCs/>
          <w:color w:val="A20000"/>
          <w:sz w:val="28"/>
          <w:szCs w:val="28"/>
        </w:rPr>
        <w:t xml:space="preserve">IONS FRANCHE-COMTÉ  </w:t>
      </w:r>
    </w:p>
    <w:p w14:paraId="68D6A091" w14:textId="1EBE3494" w:rsidR="00FB0168" w:rsidRDefault="00FB0168" w:rsidP="00FB0168">
      <w:pPr>
        <w:jc w:val="center"/>
        <w:rPr>
          <w:rFonts w:ascii="Cambria" w:hAnsi="Cambria"/>
          <w:b/>
          <w:bCs/>
          <w:color w:val="A20000"/>
          <w:sz w:val="28"/>
          <w:szCs w:val="28"/>
        </w:rPr>
      </w:pPr>
      <w:r w:rsidRPr="004A1150">
        <w:rPr>
          <w:rFonts w:ascii="Cambria" w:hAnsi="Cambria"/>
          <w:b/>
          <w:bCs/>
          <w:color w:val="A20000"/>
          <w:sz w:val="28"/>
          <w:szCs w:val="28"/>
        </w:rPr>
        <w:t>QUESTIONS DES FAMILLES :</w:t>
      </w:r>
    </w:p>
    <w:p w14:paraId="1C669D54" w14:textId="77777777" w:rsidR="00FB0168" w:rsidRPr="004A1150" w:rsidRDefault="00FB0168" w:rsidP="00FB0168">
      <w:pPr>
        <w:rPr>
          <w:rFonts w:ascii="Cambria" w:hAnsi="Cambria"/>
          <w:b/>
          <w:bCs/>
          <w:color w:val="A20000"/>
          <w:sz w:val="28"/>
          <w:szCs w:val="28"/>
        </w:rPr>
      </w:pPr>
    </w:p>
    <w:p w14:paraId="12D5BCFD" w14:textId="21C7243A" w:rsidR="00FB0168" w:rsidRDefault="00FB0168" w:rsidP="00FB0168">
      <w:pPr>
        <w:rPr>
          <w:rFonts w:ascii="Cambria" w:hAnsi="Cambria"/>
          <w:b/>
          <w:bCs/>
          <w:i/>
          <w:iCs/>
          <w:color w:val="A20000"/>
        </w:rPr>
      </w:pPr>
      <w:r w:rsidRPr="004A1150">
        <w:rPr>
          <w:rFonts w:ascii="Cambria" w:hAnsi="Cambria"/>
          <w:b/>
          <w:bCs/>
          <w:i/>
          <w:iCs/>
          <w:color w:val="A20000"/>
        </w:rPr>
        <w:t>Sur</w:t>
      </w:r>
      <w:r>
        <w:rPr>
          <w:rFonts w:ascii="Cambria" w:hAnsi="Cambria"/>
          <w:b/>
          <w:bCs/>
          <w:i/>
          <w:iCs/>
          <w:color w:val="A20000"/>
        </w:rPr>
        <w:t xml:space="preserve"> la</w:t>
      </w:r>
      <w:r w:rsidRPr="004A1150">
        <w:rPr>
          <w:rFonts w:ascii="Cambria" w:hAnsi="Cambria"/>
          <w:b/>
          <w:bCs/>
          <w:i/>
          <w:iCs/>
          <w:color w:val="A20000"/>
        </w:rPr>
        <w:t xml:space="preserve"> structure et sur</w:t>
      </w:r>
      <w:r>
        <w:rPr>
          <w:rFonts w:ascii="Cambria" w:hAnsi="Cambria"/>
          <w:b/>
          <w:bCs/>
          <w:i/>
          <w:iCs/>
          <w:color w:val="A20000"/>
        </w:rPr>
        <w:t xml:space="preserve"> </w:t>
      </w:r>
      <w:r w:rsidRPr="004A1150">
        <w:rPr>
          <w:rFonts w:ascii="Cambria" w:hAnsi="Cambria"/>
          <w:b/>
          <w:bCs/>
          <w:i/>
          <w:iCs/>
          <w:color w:val="A20000"/>
        </w:rPr>
        <w:t>les addictions et leurs traitements :</w:t>
      </w:r>
    </w:p>
    <w:p w14:paraId="62EEA25A" w14:textId="77777777" w:rsidR="00FB0168" w:rsidRDefault="00FB0168" w:rsidP="00FB0168">
      <w:pPr>
        <w:rPr>
          <w:rFonts w:ascii="Cambria" w:hAnsi="Cambria"/>
          <w:b/>
          <w:bCs/>
          <w:i/>
          <w:iCs/>
          <w:color w:val="A20000"/>
        </w:rPr>
      </w:pPr>
    </w:p>
    <w:p w14:paraId="0ECCF17D"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Définition d’une addiction</w:t>
      </w:r>
    </w:p>
    <w:p w14:paraId="67590E64" w14:textId="77777777" w:rsidR="00FB016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Liste des addictions</w:t>
      </w:r>
    </w:p>
    <w:p w14:paraId="5E8A0531"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Pr>
          <w:rFonts w:ascii="Cambria" w:hAnsi="Cambria"/>
          <w:color w:val="000000" w:themeColor="text1"/>
          <w:sz w:val="22"/>
          <w:szCs w:val="22"/>
        </w:rPr>
        <w:t>Quels sont les déclencheurs d’une addiction et comment les atténuer ?</w:t>
      </w:r>
    </w:p>
    <w:p w14:paraId="6FF61418"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La discrimination « </w:t>
      </w:r>
      <w:r w:rsidRPr="00990AB8">
        <w:rPr>
          <w:rFonts w:ascii="Cambria" w:hAnsi="Cambria"/>
          <w:i/>
          <w:iCs/>
          <w:color w:val="000000" w:themeColor="text1"/>
          <w:sz w:val="22"/>
          <w:szCs w:val="22"/>
        </w:rPr>
        <w:t>drogue douce</w:t>
      </w:r>
      <w:r w:rsidRPr="00990AB8">
        <w:rPr>
          <w:rFonts w:ascii="Cambria" w:hAnsi="Cambria"/>
          <w:color w:val="000000" w:themeColor="text1"/>
          <w:sz w:val="22"/>
          <w:szCs w:val="22"/>
        </w:rPr>
        <w:t> » et « </w:t>
      </w:r>
      <w:r w:rsidRPr="00990AB8">
        <w:rPr>
          <w:rFonts w:ascii="Cambria" w:hAnsi="Cambria"/>
          <w:i/>
          <w:iCs/>
          <w:color w:val="000000" w:themeColor="text1"/>
          <w:sz w:val="22"/>
          <w:szCs w:val="22"/>
        </w:rPr>
        <w:t>drogue dure</w:t>
      </w:r>
      <w:r w:rsidRPr="00990AB8">
        <w:rPr>
          <w:rFonts w:ascii="Cambria" w:hAnsi="Cambria"/>
          <w:color w:val="000000" w:themeColor="text1"/>
          <w:sz w:val="22"/>
          <w:szCs w:val="22"/>
        </w:rPr>
        <w:t> » est-elle pertinente ?</w:t>
      </w:r>
    </w:p>
    <w:p w14:paraId="4E6DE11E"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Limites entre un usage récréatif et une entrée dans l’addiction</w:t>
      </w:r>
    </w:p>
    <w:p w14:paraId="6862143D" w14:textId="77777777" w:rsidR="00FB016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Comment travaillent les addictologues et les accompagnants dans les structures comme les CSAPA ?</w:t>
      </w:r>
    </w:p>
    <w:p w14:paraId="15AF47EC"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Pr>
          <w:rFonts w:ascii="Cambria" w:hAnsi="Cambria"/>
          <w:color w:val="000000" w:themeColor="text1"/>
          <w:sz w:val="22"/>
          <w:szCs w:val="22"/>
        </w:rPr>
        <w:t>Quels professionnels, quelles structures spécialisées (ex : Soléa) peut-on contacter pour engager un accompagnement adapté ?</w:t>
      </w:r>
    </w:p>
    <w:p w14:paraId="0066E176" w14:textId="5F4589FE" w:rsidR="00FB0168" w:rsidRPr="00F37750"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Comment agissent les substituts </w:t>
      </w:r>
      <w:r>
        <w:rPr>
          <w:rFonts w:ascii="Cambria" w:hAnsi="Cambria"/>
          <w:color w:val="000000" w:themeColor="text1"/>
          <w:sz w:val="22"/>
          <w:szCs w:val="22"/>
        </w:rPr>
        <w:t xml:space="preserve"> comme le Subutex</w:t>
      </w:r>
      <w:r w:rsidR="00F37750">
        <w:rPr>
          <w:rFonts w:ascii="Cambria" w:hAnsi="Cambria"/>
          <w:color w:val="000000" w:themeColor="text1"/>
          <w:sz w:val="22"/>
          <w:szCs w:val="22"/>
        </w:rPr>
        <w:t>,</w:t>
      </w:r>
      <w:r w:rsidR="00F37750" w:rsidRPr="00F37750">
        <w:rPr>
          <w:rFonts w:ascii="Arial" w:hAnsi="Arial" w:cs="Arial"/>
          <w:color w:val="040C28"/>
          <w:sz w:val="30"/>
          <w:szCs w:val="30"/>
        </w:rPr>
        <w:t xml:space="preserve"> </w:t>
      </w:r>
      <w:r w:rsidR="00F37750" w:rsidRPr="00F37750">
        <w:rPr>
          <w:rFonts w:ascii="Cambria" w:hAnsi="Cambria" w:cs="Arial"/>
          <w:color w:val="040C28"/>
          <w:sz w:val="22"/>
          <w:szCs w:val="22"/>
        </w:rPr>
        <w:t xml:space="preserve">la </w:t>
      </w:r>
      <w:r w:rsidR="00F37750">
        <w:rPr>
          <w:rFonts w:ascii="Cambria" w:hAnsi="Cambria" w:cs="Arial"/>
          <w:color w:val="040C28"/>
          <w:sz w:val="22"/>
          <w:szCs w:val="22"/>
        </w:rPr>
        <w:t>M</w:t>
      </w:r>
      <w:r w:rsidR="00F37750" w:rsidRPr="00F37750">
        <w:rPr>
          <w:rFonts w:ascii="Cambria" w:hAnsi="Cambria" w:cs="Arial"/>
          <w:color w:val="040C28"/>
          <w:sz w:val="22"/>
          <w:szCs w:val="22"/>
        </w:rPr>
        <w:t>éthadone</w:t>
      </w:r>
      <w:r w:rsidR="00F37750">
        <w:rPr>
          <w:rFonts w:ascii="Cambria" w:hAnsi="Cambria" w:cs="Arial"/>
          <w:color w:val="040C28"/>
          <w:sz w:val="22"/>
          <w:szCs w:val="22"/>
        </w:rPr>
        <w:t xml:space="preserve"> ou </w:t>
      </w:r>
      <w:r w:rsidR="00F37750" w:rsidRPr="00F37750">
        <w:rPr>
          <w:rFonts w:ascii="Cambria" w:hAnsi="Cambria" w:cs="Arial"/>
          <w:color w:val="040C28"/>
          <w:sz w:val="22"/>
          <w:szCs w:val="22"/>
        </w:rPr>
        <w:t xml:space="preserve">la </w:t>
      </w:r>
      <w:r w:rsidR="00F37750">
        <w:rPr>
          <w:rFonts w:ascii="Cambria" w:hAnsi="Cambria" w:cs="Arial"/>
          <w:color w:val="040C28"/>
          <w:sz w:val="22"/>
          <w:szCs w:val="22"/>
        </w:rPr>
        <w:t>B</w:t>
      </w:r>
      <w:r w:rsidR="00F37750" w:rsidRPr="00F37750">
        <w:rPr>
          <w:rFonts w:ascii="Cambria" w:hAnsi="Cambria" w:cs="Arial"/>
          <w:color w:val="040C28"/>
          <w:sz w:val="22"/>
          <w:szCs w:val="22"/>
        </w:rPr>
        <w:t>uprénorphine</w:t>
      </w:r>
      <w:r w:rsidR="00F37750">
        <w:rPr>
          <w:rFonts w:ascii="Cambria" w:hAnsi="Cambria" w:cs="Arial"/>
          <w:color w:val="040C28"/>
          <w:sz w:val="22"/>
          <w:szCs w:val="22"/>
        </w:rPr>
        <w:t> ?</w:t>
      </w:r>
    </w:p>
    <w:p w14:paraId="05E40C3D"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Quel est l’impact réel de la loi de modernisation du système de santé de 2016 sur la prise en charge des personnes en addictions (salles sécurisées de consommation, supervision des consommations, analyse des drogues, réduction des risques en milieu carcéral…</w:t>
      </w:r>
      <w:r>
        <w:rPr>
          <w:rFonts w:ascii="Cambria" w:hAnsi="Cambria"/>
          <w:color w:val="000000" w:themeColor="text1"/>
          <w:sz w:val="22"/>
          <w:szCs w:val="22"/>
        </w:rPr>
        <w:t xml:space="preserve"> </w:t>
      </w:r>
      <w:r w:rsidRPr="00990AB8">
        <w:rPr>
          <w:rFonts w:ascii="Cambria" w:hAnsi="Cambria"/>
          <w:color w:val="000000" w:themeColor="text1"/>
          <w:sz w:val="22"/>
          <w:szCs w:val="22"/>
        </w:rPr>
        <w:t>?</w:t>
      </w:r>
    </w:p>
    <w:p w14:paraId="18B6459F"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Quelle est la relation entre troubles psychiques et addictions ? Leur prise en charge peut-elle être commune ou chaque problématique doit-elle être traitée séparément ?</w:t>
      </w:r>
    </w:p>
    <w:p w14:paraId="2399B539" w14:textId="77777777" w:rsidR="00FB0168" w:rsidRPr="00990AB8" w:rsidRDefault="00FB0168" w:rsidP="00FB0168">
      <w:pPr>
        <w:pStyle w:val="Paragraphedeliste"/>
        <w:numPr>
          <w:ilvl w:val="0"/>
          <w:numId w:val="1"/>
        </w:numPr>
        <w:shd w:val="clear" w:color="auto" w:fill="FFFFFF"/>
        <w:spacing w:line="360" w:lineRule="auto"/>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L</w:t>
      </w:r>
      <w:r w:rsidRPr="00990AB8">
        <w:rPr>
          <w:rFonts w:ascii="Cambria" w:eastAsia="Times New Roman" w:hAnsi="Cambria" w:cs="Arial"/>
          <w:color w:val="000000" w:themeColor="text1"/>
          <w:kern w:val="0"/>
          <w:sz w:val="22"/>
          <w:szCs w:val="22"/>
          <w:lang w:eastAsia="fr-FR"/>
          <w14:ligatures w14:val="none"/>
        </w:rPr>
        <w:t xml:space="preserve">es addictologues sont-ils contactés par les psychiatres quand des personnes sont en même temps malades psychiatriques et addicts à des substances toxiques </w:t>
      </w:r>
      <w:proofErr w:type="gramStart"/>
      <w:r w:rsidRPr="00990AB8">
        <w:rPr>
          <w:rFonts w:ascii="Cambria" w:eastAsia="Times New Roman" w:hAnsi="Cambria" w:cs="Arial"/>
          <w:color w:val="000000" w:themeColor="text1"/>
          <w:kern w:val="0"/>
          <w:sz w:val="22"/>
          <w:szCs w:val="22"/>
          <w:lang w:eastAsia="fr-FR"/>
          <w14:ligatures w14:val="none"/>
        </w:rPr>
        <w:t xml:space="preserve">( </w:t>
      </w:r>
      <w:r>
        <w:rPr>
          <w:rFonts w:ascii="Cambria" w:eastAsia="Times New Roman" w:hAnsi="Cambria" w:cs="Arial"/>
          <w:color w:val="000000" w:themeColor="text1"/>
          <w:kern w:val="0"/>
          <w:sz w:val="22"/>
          <w:szCs w:val="22"/>
          <w:lang w:eastAsia="fr-FR"/>
          <w14:ligatures w14:val="none"/>
        </w:rPr>
        <w:t>alcool</w:t>
      </w:r>
      <w:proofErr w:type="gramEnd"/>
      <w:r>
        <w:rPr>
          <w:rFonts w:ascii="Cambria" w:eastAsia="Times New Roman" w:hAnsi="Cambria" w:cs="Arial"/>
          <w:color w:val="000000" w:themeColor="text1"/>
          <w:kern w:val="0"/>
          <w:sz w:val="22"/>
          <w:szCs w:val="22"/>
          <w:lang w:eastAsia="fr-FR"/>
          <w14:ligatures w14:val="none"/>
        </w:rPr>
        <w:t xml:space="preserve">, tabac, </w:t>
      </w:r>
      <w:r w:rsidRPr="00990AB8">
        <w:rPr>
          <w:rFonts w:ascii="Cambria" w:eastAsia="Times New Roman" w:hAnsi="Cambria" w:cs="Arial"/>
          <w:color w:val="000000" w:themeColor="text1"/>
          <w:kern w:val="0"/>
          <w:sz w:val="22"/>
          <w:szCs w:val="22"/>
          <w:lang w:eastAsia="fr-FR"/>
          <w14:ligatures w14:val="none"/>
        </w:rPr>
        <w:t xml:space="preserve">cannabis, héroïne, </w:t>
      </w:r>
      <w:proofErr w:type="gramStart"/>
      <w:r w:rsidRPr="00990AB8">
        <w:rPr>
          <w:rFonts w:ascii="Cambria" w:eastAsia="Times New Roman" w:hAnsi="Cambria" w:cs="Arial"/>
          <w:color w:val="000000" w:themeColor="text1"/>
          <w:kern w:val="0"/>
          <w:sz w:val="22"/>
          <w:szCs w:val="22"/>
          <w:lang w:eastAsia="fr-FR"/>
          <w14:ligatures w14:val="none"/>
        </w:rPr>
        <w:t>etc...</w:t>
      </w:r>
      <w:proofErr w:type="gramEnd"/>
      <w:r w:rsidRPr="00990AB8">
        <w:rPr>
          <w:rFonts w:ascii="Cambria" w:eastAsia="Times New Roman" w:hAnsi="Cambria" w:cs="Arial"/>
          <w:color w:val="000000" w:themeColor="text1"/>
          <w:kern w:val="0"/>
          <w:sz w:val="22"/>
          <w:szCs w:val="22"/>
          <w:lang w:eastAsia="fr-FR"/>
          <w14:ligatures w14:val="none"/>
        </w:rPr>
        <w:t>)</w:t>
      </w:r>
      <w:r>
        <w:rPr>
          <w:rFonts w:ascii="Cambria" w:eastAsia="Times New Roman" w:hAnsi="Cambria" w:cs="Arial"/>
          <w:color w:val="000000" w:themeColor="text1"/>
          <w:kern w:val="0"/>
          <w:sz w:val="22"/>
          <w:szCs w:val="22"/>
          <w:lang w:eastAsia="fr-FR"/>
          <w14:ligatures w14:val="none"/>
        </w:rPr>
        <w:t> ?</w:t>
      </w:r>
    </w:p>
    <w:p w14:paraId="5ACA11CD" w14:textId="77777777" w:rsidR="00FB0168" w:rsidRDefault="00FB0168" w:rsidP="00FB0168">
      <w:pPr>
        <w:pStyle w:val="Paragraphedeliste"/>
        <w:numPr>
          <w:ilvl w:val="0"/>
          <w:numId w:val="1"/>
        </w:numPr>
        <w:shd w:val="clear" w:color="auto" w:fill="FFFFFF"/>
        <w:spacing w:line="360" w:lineRule="auto"/>
        <w:jc w:val="both"/>
        <w:rPr>
          <w:rFonts w:ascii="Cambria" w:eastAsia="Times New Roman" w:hAnsi="Cambria" w:cs="Arial"/>
          <w:color w:val="000000" w:themeColor="text1"/>
          <w:kern w:val="0"/>
          <w:sz w:val="22"/>
          <w:szCs w:val="22"/>
          <w:lang w:eastAsia="fr-FR"/>
          <w14:ligatures w14:val="none"/>
        </w:rPr>
      </w:pPr>
      <w:r w:rsidRPr="00990AB8">
        <w:rPr>
          <w:rFonts w:ascii="Cambria" w:eastAsia="Times New Roman" w:hAnsi="Cambria" w:cs="Arial"/>
          <w:color w:val="000000" w:themeColor="text1"/>
          <w:kern w:val="0"/>
          <w:sz w:val="22"/>
          <w:szCs w:val="22"/>
          <w:lang w:eastAsia="fr-FR"/>
          <w14:ligatures w14:val="none"/>
        </w:rPr>
        <w:t>Y-a-t-il des liens entre les services de psychiatrie et les services d'addictologie ?</w:t>
      </w:r>
    </w:p>
    <w:p w14:paraId="1038F088" w14:textId="14AAA7AA" w:rsidR="00FB0168" w:rsidRDefault="00FB0168" w:rsidP="00FB0168">
      <w:pPr>
        <w:pStyle w:val="Paragraphedeliste"/>
        <w:numPr>
          <w:ilvl w:val="0"/>
          <w:numId w:val="1"/>
        </w:numPr>
        <w:shd w:val="clear" w:color="auto" w:fill="FFFFFF"/>
        <w:spacing w:line="360" w:lineRule="auto"/>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 xml:space="preserve">Pour ce qui est des jeux vidéo ou jeux d’argent : </w:t>
      </w:r>
    </w:p>
    <w:p w14:paraId="50B1EB90" w14:textId="32B1B1A6" w:rsidR="00FB0168" w:rsidRDefault="00FB0168" w:rsidP="00FB0168">
      <w:pPr>
        <w:pStyle w:val="Paragraphedeliste"/>
        <w:shd w:val="clear" w:color="auto" w:fill="FFFFFF"/>
        <w:spacing w:line="360" w:lineRule="auto"/>
        <w:ind w:left="1416"/>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-comment rompre la spirale de l’endettement ?</w:t>
      </w:r>
    </w:p>
    <w:p w14:paraId="1E62DECE" w14:textId="54516232" w:rsidR="00FB0168" w:rsidRDefault="00FB0168" w:rsidP="00FB0168">
      <w:pPr>
        <w:pStyle w:val="Paragraphedeliste"/>
        <w:shd w:val="clear" w:color="auto" w:fill="FFFFFF"/>
        <w:spacing w:line="360" w:lineRule="auto"/>
        <w:ind w:left="1416"/>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-comment comprendre les comportements face à ce type d’addiction ?</w:t>
      </w:r>
    </w:p>
    <w:p w14:paraId="31422FCA" w14:textId="3ED01AB3" w:rsidR="00FB0168" w:rsidRDefault="00FB0168" w:rsidP="00FB0168">
      <w:pPr>
        <w:pStyle w:val="Paragraphedeliste"/>
        <w:numPr>
          <w:ilvl w:val="0"/>
          <w:numId w:val="1"/>
        </w:numPr>
        <w:shd w:val="clear" w:color="auto" w:fill="FFFFFF"/>
        <w:spacing w:line="360" w:lineRule="auto"/>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Pour ce qui est de l’addiction à l’alcool</w:t>
      </w:r>
      <w:r>
        <w:rPr>
          <w:rFonts w:ascii="Cambria" w:eastAsia="Times New Roman" w:hAnsi="Cambria" w:cs="Arial"/>
          <w:color w:val="000000" w:themeColor="text1"/>
          <w:kern w:val="0"/>
          <w:sz w:val="22"/>
          <w:szCs w:val="22"/>
          <w:lang w:eastAsia="fr-FR"/>
          <w14:ligatures w14:val="none"/>
        </w:rPr>
        <w:t xml:space="preserve"> : </w:t>
      </w:r>
    </w:p>
    <w:p w14:paraId="34771630" w14:textId="3D9F7510" w:rsidR="00FB0168" w:rsidRDefault="00FB0168" w:rsidP="00FB0168">
      <w:pPr>
        <w:pStyle w:val="Paragraphedeliste"/>
        <w:shd w:val="clear" w:color="auto" w:fill="FFFFFF"/>
        <w:spacing w:line="240" w:lineRule="auto"/>
        <w:ind w:left="1416"/>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-quels critères déterminent qu’une personne a basculé dans l’alcoolisme ?</w:t>
      </w:r>
    </w:p>
    <w:p w14:paraId="1519CF9D" w14:textId="7EDB497E" w:rsidR="00FB0168" w:rsidRDefault="00FB0168" w:rsidP="00FB0168">
      <w:pPr>
        <w:shd w:val="clear" w:color="auto" w:fill="FFFFFF"/>
        <w:spacing w:line="240" w:lineRule="auto"/>
        <w:ind w:left="708" w:firstLine="708"/>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w:t>
      </w:r>
      <w:r w:rsidRPr="00FB0168">
        <w:rPr>
          <w:rFonts w:ascii="Cambria" w:eastAsia="Times New Roman" w:hAnsi="Cambria" w:cs="Arial"/>
          <w:color w:val="000000" w:themeColor="text1"/>
          <w:kern w:val="0"/>
          <w:sz w:val="22"/>
          <w:szCs w:val="22"/>
          <w:lang w:eastAsia="fr-FR"/>
          <w14:ligatures w14:val="none"/>
        </w:rPr>
        <w:t>quels sont les traitements possibles ?</w:t>
      </w:r>
    </w:p>
    <w:p w14:paraId="19419C7B" w14:textId="42793639" w:rsidR="00FB0168" w:rsidRDefault="00FB0168" w:rsidP="00FB0168">
      <w:pPr>
        <w:shd w:val="clear" w:color="auto" w:fill="FFFFFF"/>
        <w:spacing w:line="240" w:lineRule="auto"/>
        <w:ind w:left="708" w:firstLine="708"/>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-comment s’engage le sevrage progressif ?</w:t>
      </w:r>
    </w:p>
    <w:p w14:paraId="161C0E4B" w14:textId="539C2E2E" w:rsidR="00FB0168" w:rsidRDefault="00FB0168" w:rsidP="00FB0168">
      <w:pPr>
        <w:shd w:val="clear" w:color="auto" w:fill="FFFFFF"/>
        <w:spacing w:line="240" w:lineRule="auto"/>
        <w:ind w:left="1416"/>
        <w:jc w:val="both"/>
        <w:rPr>
          <w:rFonts w:ascii="Cambria" w:eastAsia="Times New Roman" w:hAnsi="Cambria" w:cs="Arial"/>
          <w:color w:val="000000" w:themeColor="text1"/>
          <w:kern w:val="0"/>
          <w:sz w:val="22"/>
          <w:szCs w:val="22"/>
          <w:lang w:eastAsia="fr-FR"/>
          <w14:ligatures w14:val="none"/>
        </w:rPr>
      </w:pPr>
      <w:r>
        <w:rPr>
          <w:rFonts w:ascii="Cambria" w:eastAsia="Times New Roman" w:hAnsi="Cambria" w:cs="Arial"/>
          <w:color w:val="000000" w:themeColor="text1"/>
          <w:kern w:val="0"/>
          <w:sz w:val="22"/>
          <w:szCs w:val="22"/>
          <w:lang w:eastAsia="fr-FR"/>
          <w14:ligatures w14:val="none"/>
        </w:rPr>
        <w:t>-comment accompagner vers une cure de désintoxication et comment se passe-t-elle ?</w:t>
      </w:r>
    </w:p>
    <w:p w14:paraId="669F946B" w14:textId="77777777" w:rsidR="00FB0168" w:rsidRDefault="00FB0168"/>
    <w:p w14:paraId="107BE65E" w14:textId="5041EDB1" w:rsidR="00FB0168" w:rsidRDefault="00FB0168">
      <w:r w:rsidRPr="004A1150">
        <w:rPr>
          <w:rFonts w:ascii="Cambria" w:hAnsi="Cambria"/>
          <w:b/>
          <w:bCs/>
          <w:i/>
          <w:iCs/>
          <w:color w:val="A20000"/>
        </w:rPr>
        <w:t xml:space="preserve">Sur la posture à tenir </w:t>
      </w:r>
      <w:r>
        <w:rPr>
          <w:rFonts w:ascii="Cambria" w:hAnsi="Cambria"/>
          <w:b/>
          <w:bCs/>
          <w:i/>
          <w:iCs/>
          <w:color w:val="A20000"/>
        </w:rPr>
        <w:t>comme</w:t>
      </w:r>
      <w:r w:rsidRPr="004A1150">
        <w:rPr>
          <w:rFonts w:ascii="Cambria" w:hAnsi="Cambria"/>
          <w:b/>
          <w:bCs/>
          <w:i/>
          <w:iCs/>
          <w:color w:val="A20000"/>
        </w:rPr>
        <w:t xml:space="preserve"> proches-aidants et le soutien à </w:t>
      </w:r>
      <w:r>
        <w:rPr>
          <w:rFonts w:ascii="Cambria" w:hAnsi="Cambria"/>
          <w:b/>
          <w:bCs/>
          <w:i/>
          <w:iCs/>
          <w:color w:val="A20000"/>
        </w:rPr>
        <w:t>trouver</w:t>
      </w:r>
      <w:r w:rsidRPr="004A1150">
        <w:rPr>
          <w:rFonts w:ascii="Cambria" w:hAnsi="Cambria"/>
          <w:b/>
          <w:bCs/>
          <w:i/>
          <w:iCs/>
          <w:color w:val="A20000"/>
        </w:rPr>
        <w:t> :</w:t>
      </w:r>
    </w:p>
    <w:p w14:paraId="7121CE6D" w14:textId="77777777" w:rsidR="00FB0168" w:rsidRDefault="00FB0168"/>
    <w:p w14:paraId="5CF3DACC" w14:textId="77777777" w:rsidR="00FB016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Comment aborder la question avec nos proches en évitant déni ou conflit</w:t>
      </w:r>
      <w:r>
        <w:rPr>
          <w:rFonts w:ascii="Cambria" w:hAnsi="Cambria"/>
          <w:color w:val="000000" w:themeColor="text1"/>
          <w:sz w:val="22"/>
          <w:szCs w:val="22"/>
        </w:rPr>
        <w:t xml:space="preserve">, et quelles sont les meilleures façons d’ouvrir un dialogue sans jugement </w:t>
      </w:r>
      <w:r w:rsidRPr="00990AB8">
        <w:rPr>
          <w:rFonts w:ascii="Cambria" w:hAnsi="Cambria"/>
          <w:color w:val="000000" w:themeColor="text1"/>
          <w:sz w:val="22"/>
          <w:szCs w:val="22"/>
        </w:rPr>
        <w:t>?</w:t>
      </w:r>
    </w:p>
    <w:p w14:paraId="121D9AE1"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Pr>
          <w:rFonts w:ascii="Cambria" w:hAnsi="Cambria"/>
          <w:color w:val="000000" w:themeColor="text1"/>
          <w:sz w:val="22"/>
          <w:szCs w:val="22"/>
        </w:rPr>
        <w:t>Comment aider notre proche à sortir de cet engrenage, comment l’encourager à se soigner, sans le forcer ?</w:t>
      </w:r>
    </w:p>
    <w:p w14:paraId="14CB6A41" w14:textId="77777777" w:rsidR="00FB0168" w:rsidRPr="00990AB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Comment accéder aux centres d’accompagnement en leur compagnie ?</w:t>
      </w:r>
    </w:p>
    <w:p w14:paraId="5AB80226" w14:textId="77777777" w:rsidR="00FB0168" w:rsidRDefault="00FB0168" w:rsidP="00FB0168">
      <w:pPr>
        <w:pStyle w:val="Paragraphedeliste"/>
        <w:numPr>
          <w:ilvl w:val="0"/>
          <w:numId w:val="1"/>
        </w:numPr>
        <w:spacing w:line="360" w:lineRule="auto"/>
        <w:jc w:val="both"/>
        <w:rPr>
          <w:rFonts w:ascii="Cambria" w:hAnsi="Cambria"/>
          <w:color w:val="000000" w:themeColor="text1"/>
          <w:sz w:val="22"/>
          <w:szCs w:val="22"/>
        </w:rPr>
      </w:pPr>
      <w:r w:rsidRPr="00990AB8">
        <w:rPr>
          <w:rFonts w:ascii="Cambria" w:hAnsi="Cambria"/>
          <w:color w:val="000000" w:themeColor="text1"/>
          <w:sz w:val="22"/>
          <w:szCs w:val="22"/>
        </w:rPr>
        <w:t>Comment poser des limites</w:t>
      </w:r>
      <w:r>
        <w:rPr>
          <w:rFonts w:ascii="Cambria" w:hAnsi="Cambria"/>
          <w:color w:val="000000" w:themeColor="text1"/>
          <w:sz w:val="22"/>
          <w:szCs w:val="22"/>
        </w:rPr>
        <w:t xml:space="preserve"> claires, tout en montrant notre soutien,</w:t>
      </w:r>
      <w:r w:rsidRPr="00990AB8">
        <w:rPr>
          <w:rFonts w:ascii="Cambria" w:hAnsi="Cambria"/>
          <w:color w:val="000000" w:themeColor="text1"/>
          <w:sz w:val="22"/>
          <w:szCs w:val="22"/>
        </w:rPr>
        <w:t xml:space="preserve"> comme </w:t>
      </w:r>
      <w:r>
        <w:rPr>
          <w:rFonts w:ascii="Cambria" w:hAnsi="Cambria"/>
          <w:color w:val="000000" w:themeColor="text1"/>
          <w:sz w:val="22"/>
          <w:szCs w:val="22"/>
        </w:rPr>
        <w:t xml:space="preserve">par exemple demander de </w:t>
      </w:r>
      <w:r w:rsidRPr="00990AB8">
        <w:rPr>
          <w:rFonts w:ascii="Cambria" w:hAnsi="Cambria"/>
          <w:color w:val="000000" w:themeColor="text1"/>
          <w:sz w:val="22"/>
          <w:szCs w:val="22"/>
        </w:rPr>
        <w:t>ne pas consommer à la maison</w:t>
      </w:r>
      <w:r>
        <w:rPr>
          <w:rFonts w:ascii="Cambria" w:hAnsi="Cambria"/>
          <w:color w:val="000000" w:themeColor="text1"/>
          <w:sz w:val="22"/>
          <w:szCs w:val="22"/>
        </w:rPr>
        <w:t>, et comment éviter la posture de codépendance, par exemple en couvrant les dettes, en fournissant les produits ou en excusant les comportements de son proche ?</w:t>
      </w:r>
    </w:p>
    <w:p w14:paraId="60375108" w14:textId="77777777" w:rsidR="00FB0168" w:rsidRDefault="00FB0168" w:rsidP="00FB0168">
      <w:pPr>
        <w:pStyle w:val="Paragraphedeliste"/>
        <w:numPr>
          <w:ilvl w:val="0"/>
          <w:numId w:val="1"/>
        </w:numPr>
        <w:spacing w:line="360" w:lineRule="auto"/>
        <w:jc w:val="both"/>
        <w:rPr>
          <w:rFonts w:ascii="Cambria" w:hAnsi="Cambria"/>
          <w:color w:val="000000" w:themeColor="text1"/>
          <w:sz w:val="22"/>
          <w:szCs w:val="22"/>
        </w:rPr>
      </w:pPr>
      <w:r>
        <w:rPr>
          <w:rFonts w:ascii="Cambria" w:hAnsi="Cambria"/>
          <w:color w:val="000000" w:themeColor="text1"/>
          <w:sz w:val="22"/>
          <w:szCs w:val="22"/>
        </w:rPr>
        <w:t>-Comment la famille peut-elle se former ou s’informer sur l’addiction ?</w:t>
      </w:r>
    </w:p>
    <w:p w14:paraId="452C88F5" w14:textId="77777777" w:rsidR="00FB0168" w:rsidRDefault="00FB0168" w:rsidP="00FB0168">
      <w:pPr>
        <w:pStyle w:val="Paragraphedeliste"/>
        <w:numPr>
          <w:ilvl w:val="0"/>
          <w:numId w:val="1"/>
        </w:numPr>
        <w:spacing w:line="360" w:lineRule="auto"/>
        <w:jc w:val="both"/>
        <w:rPr>
          <w:rFonts w:ascii="Cambria" w:hAnsi="Cambria"/>
          <w:color w:val="000000" w:themeColor="text1"/>
          <w:sz w:val="22"/>
          <w:szCs w:val="22"/>
        </w:rPr>
      </w:pPr>
      <w:r>
        <w:rPr>
          <w:rFonts w:ascii="Cambria" w:hAnsi="Cambria"/>
          <w:color w:val="000000" w:themeColor="text1"/>
          <w:sz w:val="22"/>
          <w:szCs w:val="22"/>
        </w:rPr>
        <w:t>Comment les aidants peuvent-ils prendre soin de leur santé mentale tout en soutenant leur proche-addict ?</w:t>
      </w:r>
    </w:p>
    <w:p w14:paraId="588EEBCE" w14:textId="77777777" w:rsidR="00FB0168" w:rsidRDefault="00FB0168" w:rsidP="00FB0168"/>
    <w:p w14:paraId="7DF91EA4" w14:textId="77777777" w:rsidR="00FB0168" w:rsidRDefault="00FB0168" w:rsidP="00FB0168">
      <w:r w:rsidRPr="00990AB8">
        <w:rPr>
          <w:rFonts w:ascii="Cambria" w:hAnsi="Cambria"/>
          <w:noProof/>
          <w:color w:val="000000" w:themeColor="text1"/>
          <w:sz w:val="22"/>
          <w:szCs w:val="22"/>
        </w:rPr>
        <w:drawing>
          <wp:anchor distT="0" distB="0" distL="114300" distR="114300" simplePos="0" relativeHeight="251659264" behindDoc="0" locked="0" layoutInCell="1" allowOverlap="1" wp14:anchorId="0C0BE526" wp14:editId="541914D6">
            <wp:simplePos x="0" y="0"/>
            <wp:positionH relativeFrom="margin">
              <wp:posOffset>1271905</wp:posOffset>
            </wp:positionH>
            <wp:positionV relativeFrom="paragraph">
              <wp:posOffset>252095</wp:posOffset>
            </wp:positionV>
            <wp:extent cx="3376662" cy="4800600"/>
            <wp:effectExtent l="0" t="0" r="0" b="0"/>
            <wp:wrapNone/>
            <wp:docPr id="1" name="Image 1" descr="Permanents G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nents GAF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9295" cy="4804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96D7E" w14:textId="77777777" w:rsidR="00FB0168" w:rsidRDefault="00FB0168" w:rsidP="00FB0168"/>
    <w:p w14:paraId="3F8A549D" w14:textId="77777777" w:rsidR="00FB0168" w:rsidRDefault="00FB0168" w:rsidP="00FB0168"/>
    <w:p w14:paraId="38DCDCB5" w14:textId="77777777" w:rsidR="00FB0168" w:rsidRDefault="00FB0168" w:rsidP="00FB0168"/>
    <w:p w14:paraId="463555B5" w14:textId="77777777" w:rsidR="00FB0168" w:rsidRDefault="00FB0168"/>
    <w:p w14:paraId="52F4E2BE" w14:textId="77777777" w:rsidR="00FB0168" w:rsidRDefault="00FB0168"/>
    <w:sectPr w:rsidR="00FB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70F2F"/>
    <w:multiLevelType w:val="hybridMultilevel"/>
    <w:tmpl w:val="FAD42E28"/>
    <w:lvl w:ilvl="0" w:tplc="980477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838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68"/>
    <w:rsid w:val="00F37750"/>
    <w:rsid w:val="00FB0168"/>
    <w:rsid w:val="00FE4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D3F6"/>
  <w15:chartTrackingRefBased/>
  <w15:docId w15:val="{7DDD2603-041E-4DB8-9BC7-195FC388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68"/>
  </w:style>
  <w:style w:type="paragraph" w:styleId="Titre1">
    <w:name w:val="heading 1"/>
    <w:basedOn w:val="Normal"/>
    <w:next w:val="Normal"/>
    <w:link w:val="Titre1Car"/>
    <w:uiPriority w:val="9"/>
    <w:qFormat/>
    <w:rsid w:val="00FB01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B01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B016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B016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B016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B016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016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016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016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016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B016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B016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B016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B016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B01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01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01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0168"/>
    <w:rPr>
      <w:rFonts w:eastAsiaTheme="majorEastAsia" w:cstheme="majorBidi"/>
      <w:color w:val="272727" w:themeColor="text1" w:themeTint="D8"/>
    </w:rPr>
  </w:style>
  <w:style w:type="paragraph" w:styleId="Titre">
    <w:name w:val="Title"/>
    <w:basedOn w:val="Normal"/>
    <w:next w:val="Normal"/>
    <w:link w:val="TitreCar"/>
    <w:uiPriority w:val="10"/>
    <w:qFormat/>
    <w:rsid w:val="00FB0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01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016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01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0168"/>
    <w:pPr>
      <w:spacing w:before="160"/>
      <w:jc w:val="center"/>
    </w:pPr>
    <w:rPr>
      <w:i/>
      <w:iCs/>
      <w:color w:val="404040" w:themeColor="text1" w:themeTint="BF"/>
    </w:rPr>
  </w:style>
  <w:style w:type="character" w:customStyle="1" w:styleId="CitationCar">
    <w:name w:val="Citation Car"/>
    <w:basedOn w:val="Policepardfaut"/>
    <w:link w:val="Citation"/>
    <w:uiPriority w:val="29"/>
    <w:rsid w:val="00FB0168"/>
    <w:rPr>
      <w:i/>
      <w:iCs/>
      <w:color w:val="404040" w:themeColor="text1" w:themeTint="BF"/>
    </w:rPr>
  </w:style>
  <w:style w:type="paragraph" w:styleId="Paragraphedeliste">
    <w:name w:val="List Paragraph"/>
    <w:basedOn w:val="Normal"/>
    <w:uiPriority w:val="34"/>
    <w:qFormat/>
    <w:rsid w:val="00FB0168"/>
    <w:pPr>
      <w:ind w:left="720"/>
      <w:contextualSpacing/>
    </w:pPr>
  </w:style>
  <w:style w:type="character" w:styleId="Accentuationintense">
    <w:name w:val="Intense Emphasis"/>
    <w:basedOn w:val="Policepardfaut"/>
    <w:uiPriority w:val="21"/>
    <w:qFormat/>
    <w:rsid w:val="00FB0168"/>
    <w:rPr>
      <w:i/>
      <w:iCs/>
      <w:color w:val="2F5496" w:themeColor="accent1" w:themeShade="BF"/>
    </w:rPr>
  </w:style>
  <w:style w:type="paragraph" w:styleId="Citationintense">
    <w:name w:val="Intense Quote"/>
    <w:basedOn w:val="Normal"/>
    <w:next w:val="Normal"/>
    <w:link w:val="CitationintenseCar"/>
    <w:uiPriority w:val="30"/>
    <w:qFormat/>
    <w:rsid w:val="00FB0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B0168"/>
    <w:rPr>
      <w:i/>
      <w:iCs/>
      <w:color w:val="2F5496" w:themeColor="accent1" w:themeShade="BF"/>
    </w:rPr>
  </w:style>
  <w:style w:type="character" w:styleId="Rfrenceintense">
    <w:name w:val="Intense Reference"/>
    <w:basedOn w:val="Policepardfaut"/>
    <w:uiPriority w:val="32"/>
    <w:qFormat/>
    <w:rsid w:val="00FB0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8493">
      <w:bodyDiv w:val="1"/>
      <w:marLeft w:val="0"/>
      <w:marRight w:val="0"/>
      <w:marTop w:val="0"/>
      <w:marBottom w:val="0"/>
      <w:divBdr>
        <w:top w:val="none" w:sz="0" w:space="0" w:color="auto"/>
        <w:left w:val="none" w:sz="0" w:space="0" w:color="auto"/>
        <w:bottom w:val="none" w:sz="0" w:space="0" w:color="auto"/>
        <w:right w:val="none" w:sz="0" w:space="0" w:color="auto"/>
      </w:divBdr>
      <w:divsChild>
        <w:div w:id="350841910">
          <w:marLeft w:val="0"/>
          <w:marRight w:val="0"/>
          <w:marTop w:val="100"/>
          <w:marBottom w:val="100"/>
          <w:divBdr>
            <w:top w:val="none" w:sz="0" w:space="0" w:color="auto"/>
            <w:left w:val="none" w:sz="0" w:space="0" w:color="auto"/>
            <w:bottom w:val="none" w:sz="0" w:space="0" w:color="auto"/>
            <w:right w:val="none" w:sz="0" w:space="0" w:color="auto"/>
          </w:divBdr>
        </w:div>
        <w:div w:id="1795052547">
          <w:marLeft w:val="0"/>
          <w:marRight w:val="0"/>
          <w:marTop w:val="100"/>
          <w:marBottom w:val="100"/>
          <w:divBdr>
            <w:top w:val="none" w:sz="0" w:space="0" w:color="auto"/>
            <w:left w:val="none" w:sz="0" w:space="0" w:color="auto"/>
            <w:bottom w:val="none" w:sz="0" w:space="0" w:color="auto"/>
            <w:right w:val="none" w:sz="0" w:space="0" w:color="auto"/>
          </w:divBdr>
        </w:div>
        <w:div w:id="487209800">
          <w:marLeft w:val="0"/>
          <w:marRight w:val="0"/>
          <w:marTop w:val="100"/>
          <w:marBottom w:val="100"/>
          <w:divBdr>
            <w:top w:val="none" w:sz="0" w:space="0" w:color="auto"/>
            <w:left w:val="none" w:sz="0" w:space="0" w:color="auto"/>
            <w:bottom w:val="none" w:sz="0" w:space="0" w:color="auto"/>
            <w:right w:val="none" w:sz="0" w:space="0" w:color="auto"/>
          </w:divBdr>
        </w:div>
        <w:div w:id="158919353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046A-9254-4838-BD04-9FDDCB35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MUSSOT</dc:creator>
  <cp:keywords/>
  <dc:description/>
  <cp:lastModifiedBy>Marie-Pierre MUSSOT</cp:lastModifiedBy>
  <cp:revision>1</cp:revision>
  <dcterms:created xsi:type="dcterms:W3CDTF">2025-04-15T16:06:00Z</dcterms:created>
  <dcterms:modified xsi:type="dcterms:W3CDTF">2025-04-15T16:25:00Z</dcterms:modified>
</cp:coreProperties>
</file>